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2E5A3E">
            <w:pPr>
              <w:tabs>
                <w:tab w:val="left" w:pos="567"/>
              </w:tabs>
              <w:autoSpaceDE w:val="0"/>
              <w:autoSpaceDN w:val="0"/>
              <w:adjustRightInd w:val="0"/>
              <w:spacing w:after="0"/>
              <w:jc w:val="center"/>
              <w:rPr>
                <w:b/>
                <w:sz w:val="28"/>
                <w:szCs w:val="28"/>
              </w:rPr>
            </w:pPr>
            <w:bookmarkStart w:id="0" w:name="_GoBack"/>
            <w:bookmarkEnd w:id="0"/>
            <w:r>
              <w:rPr>
                <w:b/>
                <w:sz w:val="28"/>
                <w:szCs w:val="28"/>
              </w:rPr>
              <w:t>I</w:t>
            </w:r>
            <w:r w:rsidRPr="00155605">
              <w:rPr>
                <w:b/>
                <w:sz w:val="28"/>
                <w:szCs w:val="28"/>
              </w:rPr>
              <w:t xml:space="preserve">TER Organization Call for Expertise </w:t>
            </w:r>
            <w:r>
              <w:rPr>
                <w:b/>
                <w:sz w:val="28"/>
                <w:szCs w:val="28"/>
              </w:rPr>
              <w:t>IO/1</w:t>
            </w:r>
            <w:r w:rsidR="002E5A3E">
              <w:rPr>
                <w:b/>
                <w:sz w:val="28"/>
                <w:szCs w:val="28"/>
              </w:rPr>
              <w:t>7</w:t>
            </w:r>
            <w:r>
              <w:rPr>
                <w:b/>
                <w:sz w:val="28"/>
                <w:szCs w:val="28"/>
              </w:rPr>
              <w:t>/CFE/1</w:t>
            </w:r>
            <w:r w:rsidR="00E129EF">
              <w:rPr>
                <w:b/>
                <w:sz w:val="28"/>
                <w:szCs w:val="28"/>
              </w:rPr>
              <w:t>3</w:t>
            </w:r>
            <w:r w:rsidR="001616E1">
              <w:rPr>
                <w:b/>
                <w:sz w:val="28"/>
                <w:szCs w:val="28"/>
              </w:rPr>
              <w:t>6</w:t>
            </w:r>
            <w:r w:rsidR="002E5A3E">
              <w:rPr>
                <w:b/>
                <w:sz w:val="28"/>
                <w:szCs w:val="28"/>
              </w:rPr>
              <w:t>53</w:t>
            </w:r>
            <w:r>
              <w:rPr>
                <w:b/>
                <w:sz w:val="28"/>
                <w:szCs w:val="28"/>
              </w:rPr>
              <w:t>/</w:t>
            </w:r>
            <w:r w:rsidR="002E5A3E">
              <w:rPr>
                <w:b/>
                <w:sz w:val="28"/>
                <w:szCs w:val="28"/>
              </w:rPr>
              <w:t>EBT</w:t>
            </w:r>
          </w:p>
        </w:tc>
      </w:tr>
    </w:tbl>
    <w:p w:rsidR="00454608" w:rsidRDefault="00454608" w:rsidP="008A0226">
      <w:pPr>
        <w:pStyle w:val="Annexetitle"/>
      </w:pPr>
    </w:p>
    <w:p w:rsidR="0091424B" w:rsidRDefault="0091424B" w:rsidP="008A0226">
      <w:pPr>
        <w:pStyle w:val="Annexetitle"/>
      </w:pPr>
      <w:r w:rsidRPr="008A0226">
        <w:t>FINANCIAL PROPOSAL</w:t>
      </w:r>
      <w:r w:rsidR="00E733FF" w:rsidRPr="008A0226">
        <w:t xml:space="preserve"> TEMPLATE</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tbl>
      <w:tblPr>
        <w:tblStyle w:val="TableGrid"/>
        <w:tblW w:w="0" w:type="auto"/>
        <w:tblLook w:val="04A0" w:firstRow="1" w:lastRow="0" w:firstColumn="1" w:lastColumn="0" w:noHBand="0" w:noVBand="1"/>
      </w:tblPr>
      <w:tblGrid>
        <w:gridCol w:w="4180"/>
        <w:gridCol w:w="2459"/>
        <w:gridCol w:w="1877"/>
        <w:gridCol w:w="1600"/>
      </w:tblGrid>
      <w:tr w:rsidR="00370881" w:rsidTr="00C74725">
        <w:tc>
          <w:tcPr>
            <w:tcW w:w="0" w:type="auto"/>
          </w:tcPr>
          <w:p w:rsidR="00370881" w:rsidRPr="00370881" w:rsidRDefault="00370881" w:rsidP="009C158F">
            <w:pPr>
              <w:spacing w:before="120" w:after="120"/>
              <w:rPr>
                <w:b/>
                <w:szCs w:val="24"/>
              </w:rPr>
            </w:pPr>
            <w:r w:rsidRPr="00370881">
              <w:rPr>
                <w:b/>
                <w:szCs w:val="24"/>
              </w:rPr>
              <w:t xml:space="preserve">Description </w:t>
            </w:r>
          </w:p>
        </w:tc>
        <w:tc>
          <w:tcPr>
            <w:tcW w:w="0" w:type="auto"/>
          </w:tcPr>
          <w:p w:rsidR="00370881" w:rsidRPr="00370881" w:rsidRDefault="00370881" w:rsidP="009C158F">
            <w:pPr>
              <w:spacing w:before="120" w:after="120"/>
              <w:rPr>
                <w:b/>
                <w:szCs w:val="24"/>
              </w:rPr>
            </w:pPr>
            <w:r w:rsidRPr="00370881">
              <w:rPr>
                <w:b/>
                <w:szCs w:val="24"/>
              </w:rPr>
              <w:t>Duration</w:t>
            </w:r>
            <w:r w:rsidR="0011174F">
              <w:rPr>
                <w:b/>
                <w:szCs w:val="24"/>
              </w:rPr>
              <w:t xml:space="preserve"> (based on 220 man-days/year)</w:t>
            </w:r>
          </w:p>
        </w:tc>
        <w:tc>
          <w:tcPr>
            <w:tcW w:w="0" w:type="auto"/>
          </w:tcPr>
          <w:p w:rsidR="00370881" w:rsidRPr="00370881" w:rsidRDefault="00370881" w:rsidP="00370881">
            <w:pPr>
              <w:spacing w:before="120" w:after="120"/>
              <w:rPr>
                <w:b/>
                <w:szCs w:val="24"/>
              </w:rPr>
            </w:pPr>
            <w:r w:rsidRPr="00370881">
              <w:rPr>
                <w:b/>
                <w:szCs w:val="24"/>
              </w:rPr>
              <w:t>Monthly lump sum in Euros</w:t>
            </w:r>
          </w:p>
        </w:tc>
        <w:tc>
          <w:tcPr>
            <w:tcW w:w="0" w:type="auto"/>
          </w:tcPr>
          <w:p w:rsidR="00370881" w:rsidRPr="00370881" w:rsidRDefault="00370881" w:rsidP="009C158F">
            <w:pPr>
              <w:spacing w:before="120" w:after="120"/>
              <w:rPr>
                <w:b/>
                <w:szCs w:val="24"/>
              </w:rPr>
            </w:pPr>
            <w:r w:rsidRPr="00370881">
              <w:rPr>
                <w:b/>
                <w:szCs w:val="24"/>
              </w:rPr>
              <w:t>Total amount in Euros</w:t>
            </w:r>
          </w:p>
        </w:tc>
      </w:tr>
      <w:tr w:rsidR="00370881" w:rsidTr="00C74725">
        <w:tc>
          <w:tcPr>
            <w:tcW w:w="0" w:type="auto"/>
          </w:tcPr>
          <w:p w:rsidR="00370881" w:rsidRDefault="00370881" w:rsidP="009C158F">
            <w:pPr>
              <w:spacing w:before="120" w:after="120"/>
              <w:rPr>
                <w:szCs w:val="24"/>
              </w:rPr>
            </w:pPr>
            <w:r>
              <w:rPr>
                <w:szCs w:val="24"/>
              </w:rPr>
              <w:t xml:space="preserve">In-kind assistance services : </w:t>
            </w:r>
          </w:p>
          <w:p w:rsidR="00370881" w:rsidRDefault="00370881" w:rsidP="009C158F">
            <w:pPr>
              <w:spacing w:before="120" w:after="120"/>
              <w:rPr>
                <w:szCs w:val="24"/>
              </w:rPr>
            </w:pPr>
            <w:r>
              <w:rPr>
                <w:szCs w:val="24"/>
              </w:rPr>
              <w:t>PA maintenance database</w:t>
            </w:r>
          </w:p>
          <w:p w:rsidR="00370881" w:rsidRDefault="00370881" w:rsidP="009C158F">
            <w:pPr>
              <w:spacing w:before="120" w:after="120"/>
              <w:rPr>
                <w:szCs w:val="24"/>
              </w:rPr>
            </w:pPr>
            <w:r>
              <w:rPr>
                <w:szCs w:val="24"/>
              </w:rPr>
              <w:t>Reporting</w:t>
            </w:r>
          </w:p>
          <w:p w:rsidR="00370881" w:rsidRDefault="00370881" w:rsidP="009C158F">
            <w:pPr>
              <w:spacing w:before="120" w:after="120"/>
              <w:rPr>
                <w:szCs w:val="24"/>
              </w:rPr>
            </w:pPr>
            <w:r>
              <w:rPr>
                <w:szCs w:val="24"/>
              </w:rPr>
              <w:t>Support to PARO</w:t>
            </w:r>
          </w:p>
          <w:p w:rsidR="00370881" w:rsidRDefault="00370881" w:rsidP="009C158F">
            <w:pPr>
              <w:spacing w:before="120" w:after="120"/>
              <w:rPr>
                <w:szCs w:val="24"/>
              </w:rPr>
            </w:pPr>
            <w:r>
              <w:rPr>
                <w:szCs w:val="24"/>
              </w:rPr>
              <w:t xml:space="preserve"> as described in section 6 of the </w:t>
            </w:r>
            <w:r w:rsidRPr="00370881">
              <w:rPr>
                <w:bCs/>
                <w:szCs w:val="24"/>
              </w:rPr>
              <w:t>technical specification</w:t>
            </w:r>
            <w:r>
              <w:rPr>
                <w:bCs/>
                <w:szCs w:val="24"/>
              </w:rPr>
              <w:t>s</w:t>
            </w:r>
            <w:r w:rsidRPr="00370881">
              <w:t xml:space="preserve"> </w:t>
            </w:r>
            <w:r w:rsidRPr="00370881">
              <w:rPr>
                <w:lang w:val="en-US"/>
              </w:rPr>
              <w:t>ITER_D_T6VLAG</w:t>
            </w:r>
          </w:p>
        </w:tc>
        <w:tc>
          <w:tcPr>
            <w:tcW w:w="0" w:type="auto"/>
          </w:tcPr>
          <w:p w:rsidR="00370881" w:rsidRDefault="00370881" w:rsidP="00FA43AD">
            <w:pPr>
              <w:spacing w:before="120" w:after="120"/>
              <w:rPr>
                <w:szCs w:val="24"/>
              </w:rPr>
            </w:pPr>
            <w:r>
              <w:rPr>
                <w:szCs w:val="24"/>
              </w:rPr>
              <w:t>One year 01</w:t>
            </w:r>
            <w:r w:rsidRPr="00370881">
              <w:rPr>
                <w:szCs w:val="24"/>
                <w:vertAlign w:val="superscript"/>
              </w:rPr>
              <w:t>st</w:t>
            </w:r>
            <w:r>
              <w:rPr>
                <w:szCs w:val="24"/>
              </w:rPr>
              <w:t xml:space="preserve"> March to 28</w:t>
            </w:r>
            <w:r w:rsidRPr="00370881">
              <w:rPr>
                <w:szCs w:val="24"/>
                <w:vertAlign w:val="superscript"/>
              </w:rPr>
              <w:t>th</w:t>
            </w:r>
            <w:r>
              <w:rPr>
                <w:szCs w:val="24"/>
              </w:rPr>
              <w:t xml:space="preserve"> February </w:t>
            </w:r>
            <w:r w:rsidR="00FA43AD">
              <w:rPr>
                <w:szCs w:val="24"/>
              </w:rPr>
              <w:t>2017</w:t>
            </w:r>
          </w:p>
        </w:tc>
        <w:tc>
          <w:tcPr>
            <w:tcW w:w="0" w:type="auto"/>
          </w:tcPr>
          <w:p w:rsidR="00370881" w:rsidRDefault="00370881" w:rsidP="009C158F">
            <w:pPr>
              <w:spacing w:before="120" w:after="120"/>
              <w:rPr>
                <w:szCs w:val="24"/>
              </w:rPr>
            </w:pPr>
          </w:p>
        </w:tc>
        <w:tc>
          <w:tcPr>
            <w:tcW w:w="0" w:type="auto"/>
          </w:tcPr>
          <w:p w:rsidR="00370881" w:rsidRDefault="00370881" w:rsidP="009C158F">
            <w:pPr>
              <w:spacing w:before="120" w:after="120"/>
              <w:rPr>
                <w:szCs w:val="24"/>
              </w:rPr>
            </w:pPr>
          </w:p>
        </w:tc>
      </w:tr>
    </w:tbl>
    <w:p w:rsidR="007F75B2" w:rsidRDefault="007F75B2" w:rsidP="009C158F">
      <w:pPr>
        <w:spacing w:before="120" w:after="120"/>
        <w:rPr>
          <w:szCs w:val="24"/>
        </w:rPr>
      </w:pPr>
    </w:p>
    <w:p w:rsidR="00454608" w:rsidRDefault="00454608" w:rsidP="009C158F">
      <w:pPr>
        <w:spacing w:before="120" w:after="120"/>
        <w:rPr>
          <w:szCs w:val="24"/>
        </w:rPr>
      </w:pPr>
    </w:p>
    <w:p w:rsidR="00454608" w:rsidRDefault="00F06306" w:rsidP="00370881">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2E5A3E" w:rsidRPr="00102409">
        <w:rPr>
          <w:rFonts w:eastAsia="SimSun"/>
          <w:szCs w:val="24"/>
          <w:lang w:eastAsia="zh-CN"/>
        </w:rPr>
        <w:t>ITER_D_U8TZ8F v1.1 dated 24</w:t>
      </w:r>
      <w:r w:rsidR="002E5A3E" w:rsidRPr="00102409">
        <w:rPr>
          <w:rFonts w:eastAsia="SimSun"/>
          <w:szCs w:val="24"/>
          <w:vertAlign w:val="superscript"/>
          <w:lang w:eastAsia="zh-CN"/>
        </w:rPr>
        <w:t>th</w:t>
      </w:r>
      <w:r w:rsidR="002E5A3E" w:rsidRPr="00102409">
        <w:rPr>
          <w:rFonts w:eastAsia="SimSun"/>
          <w:szCs w:val="24"/>
          <w:lang w:eastAsia="zh-CN"/>
        </w:rPr>
        <w:t xml:space="preserve"> November 2016</w:t>
      </w:r>
    </w:p>
    <w:p w:rsidR="00760D51" w:rsidRDefault="00760D51" w:rsidP="009C158F">
      <w:pPr>
        <w:tabs>
          <w:tab w:val="left" w:pos="1134"/>
          <w:tab w:val="left" w:pos="5760"/>
        </w:tabs>
        <w:spacing w:after="0"/>
        <w:rPr>
          <w:bCs/>
          <w:szCs w:val="24"/>
        </w:rPr>
      </w:pPr>
    </w:p>
    <w:p w:rsidR="005F1060" w:rsidRPr="00102409" w:rsidRDefault="009C158F" w:rsidP="005F1060">
      <w:pPr>
        <w:spacing w:after="0" w:line="276" w:lineRule="auto"/>
        <w:jc w:val="left"/>
        <w:rPr>
          <w:rFonts w:eastAsia="SimSun"/>
          <w:szCs w:val="24"/>
          <w:lang w:eastAsia="zh-CN"/>
        </w:rPr>
      </w:pPr>
      <w:r w:rsidRPr="0011174F">
        <w:rPr>
          <w:bCs/>
          <w:szCs w:val="24"/>
        </w:rPr>
        <w:t xml:space="preserve">For payments </w:t>
      </w:r>
      <w:r w:rsidR="0011174F">
        <w:rPr>
          <w:bCs/>
          <w:szCs w:val="24"/>
        </w:rPr>
        <w:t xml:space="preserve">IO </w:t>
      </w:r>
      <w:r w:rsidR="005F1060">
        <w:rPr>
          <w:bCs/>
          <w:szCs w:val="24"/>
        </w:rPr>
        <w:t xml:space="preserve">suggests </w:t>
      </w:r>
      <w:r w:rsidR="005F1060" w:rsidRPr="0011174F">
        <w:rPr>
          <w:bCs/>
          <w:szCs w:val="24"/>
        </w:rPr>
        <w:t>monthly</w:t>
      </w:r>
      <w:r w:rsidR="00370881" w:rsidRPr="0011174F">
        <w:rPr>
          <w:bCs/>
          <w:szCs w:val="24"/>
        </w:rPr>
        <w:t xml:space="preserve"> </w:t>
      </w:r>
      <w:r w:rsidR="0011174F">
        <w:rPr>
          <w:bCs/>
          <w:szCs w:val="24"/>
        </w:rPr>
        <w:t xml:space="preserve">payments based </w:t>
      </w:r>
      <w:r w:rsidR="005F1060">
        <w:rPr>
          <w:bCs/>
          <w:szCs w:val="24"/>
        </w:rPr>
        <w:t xml:space="preserve">on </w:t>
      </w:r>
      <w:r w:rsidR="005F1060" w:rsidRPr="0011174F">
        <w:rPr>
          <w:bCs/>
          <w:szCs w:val="24"/>
        </w:rPr>
        <w:t>the</w:t>
      </w:r>
      <w:r w:rsidR="00EB462B" w:rsidRPr="0011174F">
        <w:rPr>
          <w:bCs/>
          <w:szCs w:val="24"/>
        </w:rPr>
        <w:t xml:space="preserve"> </w:t>
      </w:r>
      <w:r w:rsidR="0011174F">
        <w:rPr>
          <w:bCs/>
          <w:szCs w:val="24"/>
        </w:rPr>
        <w:t>acceptance</w:t>
      </w:r>
      <w:r w:rsidR="005F1060">
        <w:rPr>
          <w:bCs/>
          <w:szCs w:val="24"/>
        </w:rPr>
        <w:t xml:space="preserve"> of the deliverables </w:t>
      </w:r>
      <w:r w:rsidR="005F1060" w:rsidRPr="0011174F">
        <w:rPr>
          <w:bCs/>
          <w:szCs w:val="24"/>
        </w:rPr>
        <w:t>by the IO responsible</w:t>
      </w:r>
      <w:r w:rsidR="005F1060">
        <w:rPr>
          <w:bCs/>
          <w:szCs w:val="24"/>
        </w:rPr>
        <w:t xml:space="preserve"> officer </w:t>
      </w:r>
      <w:r w:rsidR="00EB462B" w:rsidRPr="0011174F">
        <w:rPr>
          <w:bCs/>
          <w:szCs w:val="24"/>
        </w:rPr>
        <w:t>in accordance with the technical specification</w:t>
      </w:r>
      <w:r w:rsidR="00DB00C5" w:rsidRPr="0011174F">
        <w:t xml:space="preserve"> </w:t>
      </w:r>
      <w:r w:rsidR="0011174F" w:rsidRPr="0011174F">
        <w:rPr>
          <w:rFonts w:eastAsia="SimSun"/>
          <w:szCs w:val="24"/>
          <w:lang w:eastAsia="zh-CN"/>
        </w:rPr>
        <w:t>ITER_D_U8TZ8F v1.1 dated 24</w:t>
      </w:r>
      <w:r w:rsidR="0011174F" w:rsidRPr="0011174F">
        <w:rPr>
          <w:rFonts w:eastAsia="SimSun"/>
          <w:szCs w:val="24"/>
          <w:vertAlign w:val="superscript"/>
          <w:lang w:eastAsia="zh-CN"/>
        </w:rPr>
        <w:t>th</w:t>
      </w:r>
      <w:r w:rsidR="0011174F" w:rsidRPr="0011174F">
        <w:rPr>
          <w:rFonts w:eastAsia="SimSun"/>
          <w:szCs w:val="24"/>
          <w:lang w:eastAsia="zh-CN"/>
        </w:rPr>
        <w:t xml:space="preserve"> November 2016</w:t>
      </w:r>
      <w:r w:rsidR="005F1060">
        <w:rPr>
          <w:rFonts w:eastAsia="SimSun"/>
          <w:szCs w:val="24"/>
          <w:lang w:eastAsia="zh-CN"/>
        </w:rPr>
        <w:t>.</w:t>
      </w:r>
      <w:r w:rsidR="0011174F" w:rsidRPr="0011174F">
        <w:rPr>
          <w:rFonts w:eastAsia="SimSun"/>
          <w:szCs w:val="24"/>
          <w:lang w:eastAsia="zh-CN"/>
        </w:rPr>
        <w:t xml:space="preserve"> </w:t>
      </w:r>
      <w:r w:rsidR="005F1060">
        <w:rPr>
          <w:bCs/>
          <w:szCs w:val="24"/>
        </w:rPr>
        <w:t xml:space="preserve"> Please refer to the financial conditions of the </w:t>
      </w:r>
      <w:r w:rsidR="005F1060" w:rsidRPr="00102409">
        <w:rPr>
          <w:rFonts w:eastAsia="SimSun"/>
          <w:szCs w:val="24"/>
          <w:lang w:eastAsia="zh-CN"/>
        </w:rPr>
        <w:t>ITER General Contract Terms &amp; Conditions (v 2014)</w:t>
      </w:r>
      <w:r w:rsidR="005F1060">
        <w:rPr>
          <w:rFonts w:eastAsia="SimSun"/>
          <w:szCs w:val="24"/>
          <w:lang w:eastAsia="zh-CN"/>
        </w:rPr>
        <w:t xml:space="preserve"> for further information on payment.</w:t>
      </w:r>
    </w:p>
    <w:p w:rsidR="00EB462B" w:rsidRPr="0011174F" w:rsidRDefault="00EB462B" w:rsidP="009C158F">
      <w:pPr>
        <w:tabs>
          <w:tab w:val="left" w:pos="1134"/>
          <w:tab w:val="left" w:pos="5760"/>
        </w:tabs>
        <w:spacing w:after="0"/>
        <w:rPr>
          <w:bCs/>
          <w:szCs w:val="24"/>
        </w:rPr>
      </w:pPr>
    </w:p>
    <w:p w:rsidR="00D17E3D" w:rsidRPr="0011174F" w:rsidRDefault="00D17E3D" w:rsidP="005F1060">
      <w:pPr>
        <w:spacing w:before="120" w:after="120"/>
        <w:rPr>
          <w:szCs w:val="24"/>
        </w:rPr>
      </w:pPr>
    </w:p>
    <w:p w:rsidR="00F06306" w:rsidRDefault="00F06306" w:rsidP="00F06306">
      <w:pPr>
        <w:spacing w:before="120" w:after="120"/>
        <w:ind w:left="-147"/>
        <w:rPr>
          <w:szCs w:val="24"/>
        </w:rPr>
      </w:pPr>
    </w:p>
    <w:p w:rsidR="00EA6088" w:rsidRDefault="00EA6088" w:rsidP="00EA6088">
      <w:pPr>
        <w:spacing w:before="120" w:after="120"/>
        <w:ind w:left="-147"/>
        <w:jc w:val="left"/>
        <w:rPr>
          <w:b/>
          <w:szCs w:val="24"/>
          <w:u w:val="single"/>
        </w:rPr>
      </w:pPr>
    </w:p>
    <w:p w:rsidR="00EA6088" w:rsidRPr="008A0226" w:rsidRDefault="00EA6088" w:rsidP="00EA6088">
      <w:pPr>
        <w:spacing w:before="120" w:after="120"/>
        <w:ind w:left="-147"/>
        <w:jc w:val="left"/>
        <w:rPr>
          <w:b/>
          <w:szCs w:val="24"/>
          <w:u w:val="single"/>
        </w:rPr>
      </w:pPr>
      <w:r w:rsidRPr="008A0226">
        <w:rPr>
          <w:b/>
          <w:szCs w:val="24"/>
          <w:u w:val="single"/>
        </w:rPr>
        <w:lastRenderedPageBreak/>
        <w:t>Section 2</w:t>
      </w:r>
    </w:p>
    <w:p w:rsidR="00EA6088" w:rsidRPr="00647A6A" w:rsidRDefault="00EA6088" w:rsidP="00EA6088">
      <w:pPr>
        <w:spacing w:before="120" w:after="120"/>
        <w:ind w:left="-147"/>
        <w:jc w:val="center"/>
        <w:rPr>
          <w:b/>
          <w:szCs w:val="24"/>
        </w:rPr>
      </w:pPr>
      <w:r>
        <w:rPr>
          <w:b/>
          <w:szCs w:val="24"/>
        </w:rPr>
        <w:t xml:space="preserve">COST BREAKDOWN </w:t>
      </w:r>
    </w:p>
    <w:p w:rsidR="00EA6088" w:rsidRDefault="00EA6088" w:rsidP="00EA6088">
      <w:pPr>
        <w:spacing w:after="0"/>
        <w:ind w:left="-147"/>
        <w:rPr>
          <w:szCs w:val="24"/>
        </w:rPr>
      </w:pPr>
      <w:r>
        <w:rPr>
          <w:szCs w:val="24"/>
        </w:rPr>
        <w:t xml:space="preserve">In addition to providing your total fixed price for the deliverables in the table above, please could you also provide your estimated cost </w:t>
      </w:r>
      <w:proofErr w:type="gramStart"/>
      <w:r>
        <w:rPr>
          <w:szCs w:val="24"/>
        </w:rPr>
        <w:t>breakdown.</w:t>
      </w:r>
      <w:proofErr w:type="gramEnd"/>
      <w:r>
        <w:rPr>
          <w:szCs w:val="24"/>
        </w:rPr>
        <w:t xml:space="preserve">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p>
    <w:p w:rsidR="00D17E3D" w:rsidRDefault="00D17E3D" w:rsidP="00EA6088">
      <w:pPr>
        <w:spacing w:before="120" w:after="120"/>
        <w:ind w:left="-147" w:firstLine="720"/>
        <w:rPr>
          <w:szCs w:val="24"/>
        </w:rPr>
      </w:pPr>
    </w:p>
    <w:tbl>
      <w:tblPr>
        <w:tblStyle w:val="TableGrid"/>
        <w:tblW w:w="0" w:type="auto"/>
        <w:tblLook w:val="04A0" w:firstRow="1" w:lastRow="0" w:firstColumn="1" w:lastColumn="0" w:noHBand="0" w:noVBand="1"/>
      </w:tblPr>
      <w:tblGrid>
        <w:gridCol w:w="4935"/>
        <w:gridCol w:w="1233"/>
        <w:gridCol w:w="2132"/>
        <w:gridCol w:w="1816"/>
      </w:tblGrid>
      <w:tr w:rsidR="00EA6088" w:rsidTr="00EF14A4">
        <w:tc>
          <w:tcPr>
            <w:tcW w:w="0" w:type="auto"/>
          </w:tcPr>
          <w:p w:rsidR="00EA6088" w:rsidRPr="00370881" w:rsidRDefault="00EA6088" w:rsidP="00EF14A4">
            <w:pPr>
              <w:spacing w:before="120" w:after="120"/>
              <w:rPr>
                <w:b/>
                <w:szCs w:val="24"/>
              </w:rPr>
            </w:pPr>
            <w:r w:rsidRPr="00370881">
              <w:rPr>
                <w:b/>
                <w:szCs w:val="24"/>
              </w:rPr>
              <w:t xml:space="preserve">Description </w:t>
            </w:r>
          </w:p>
        </w:tc>
        <w:tc>
          <w:tcPr>
            <w:tcW w:w="0" w:type="auto"/>
          </w:tcPr>
          <w:p w:rsidR="00EA6088" w:rsidRPr="00370881" w:rsidRDefault="00EA6088" w:rsidP="00EF14A4">
            <w:pPr>
              <w:spacing w:before="120" w:after="120"/>
              <w:rPr>
                <w:b/>
                <w:szCs w:val="24"/>
              </w:rPr>
            </w:pPr>
            <w:r>
              <w:rPr>
                <w:b/>
                <w:szCs w:val="24"/>
              </w:rPr>
              <w:t>Labour cost</w:t>
            </w:r>
          </w:p>
        </w:tc>
        <w:tc>
          <w:tcPr>
            <w:tcW w:w="0" w:type="auto"/>
          </w:tcPr>
          <w:p w:rsidR="00EA6088" w:rsidRPr="00370881" w:rsidRDefault="00EA6088" w:rsidP="00EF14A4">
            <w:pPr>
              <w:spacing w:before="120" w:after="120"/>
              <w:rPr>
                <w:b/>
                <w:szCs w:val="24"/>
              </w:rPr>
            </w:pPr>
            <w:r>
              <w:rPr>
                <w:b/>
                <w:szCs w:val="24"/>
              </w:rPr>
              <w:t xml:space="preserve">Estimated number of days </w:t>
            </w:r>
          </w:p>
        </w:tc>
        <w:tc>
          <w:tcPr>
            <w:tcW w:w="0" w:type="auto"/>
          </w:tcPr>
          <w:p w:rsidR="00EA6088" w:rsidRPr="00370881" w:rsidRDefault="00EA6088" w:rsidP="00EF14A4">
            <w:pPr>
              <w:spacing w:before="120" w:after="120"/>
              <w:rPr>
                <w:b/>
                <w:szCs w:val="24"/>
              </w:rPr>
            </w:pPr>
            <w:r w:rsidRPr="00370881">
              <w:rPr>
                <w:b/>
                <w:szCs w:val="24"/>
              </w:rPr>
              <w:t>Total amount in Euros</w:t>
            </w:r>
          </w:p>
        </w:tc>
      </w:tr>
      <w:tr w:rsidR="00EA6088" w:rsidTr="00EF14A4">
        <w:tc>
          <w:tcPr>
            <w:tcW w:w="0" w:type="auto"/>
          </w:tcPr>
          <w:p w:rsidR="00EA6088" w:rsidRDefault="00EA6088" w:rsidP="00EF14A4">
            <w:pPr>
              <w:spacing w:before="120" w:after="120"/>
              <w:rPr>
                <w:szCs w:val="24"/>
              </w:rPr>
            </w:pPr>
            <w:r>
              <w:rPr>
                <w:szCs w:val="24"/>
              </w:rPr>
              <w:t xml:space="preserve">In-kind assistance services : </w:t>
            </w:r>
          </w:p>
          <w:p w:rsidR="00EA6088" w:rsidRDefault="00EA6088" w:rsidP="00EF14A4">
            <w:pPr>
              <w:spacing w:before="120" w:after="120"/>
              <w:rPr>
                <w:szCs w:val="24"/>
              </w:rPr>
            </w:pPr>
            <w:r>
              <w:rPr>
                <w:szCs w:val="24"/>
              </w:rPr>
              <w:t>PA maintenance database</w:t>
            </w:r>
          </w:p>
          <w:p w:rsidR="00EA6088" w:rsidRDefault="00EA6088" w:rsidP="00EF14A4">
            <w:pPr>
              <w:spacing w:before="120" w:after="120"/>
              <w:rPr>
                <w:szCs w:val="24"/>
              </w:rPr>
            </w:pPr>
            <w:r>
              <w:rPr>
                <w:szCs w:val="24"/>
              </w:rPr>
              <w:t>Reporting</w:t>
            </w:r>
          </w:p>
          <w:p w:rsidR="00EA6088" w:rsidRDefault="00EA6088" w:rsidP="00EF14A4">
            <w:pPr>
              <w:spacing w:before="120" w:after="120"/>
              <w:rPr>
                <w:szCs w:val="24"/>
              </w:rPr>
            </w:pPr>
            <w:r>
              <w:rPr>
                <w:szCs w:val="24"/>
              </w:rPr>
              <w:t>Support to PARO</w:t>
            </w:r>
          </w:p>
          <w:p w:rsidR="00EA6088" w:rsidRDefault="00EA6088" w:rsidP="00EF14A4">
            <w:pPr>
              <w:spacing w:before="120" w:after="120"/>
              <w:rPr>
                <w:szCs w:val="24"/>
              </w:rPr>
            </w:pPr>
            <w:r>
              <w:rPr>
                <w:szCs w:val="24"/>
              </w:rPr>
              <w:t xml:space="preserve"> as described in section 6 of the </w:t>
            </w:r>
            <w:r w:rsidRPr="00370881">
              <w:rPr>
                <w:bCs/>
                <w:szCs w:val="24"/>
              </w:rPr>
              <w:t>technical specification</w:t>
            </w:r>
            <w:r>
              <w:rPr>
                <w:bCs/>
                <w:szCs w:val="24"/>
              </w:rPr>
              <w:t>s</w:t>
            </w:r>
            <w:r w:rsidRPr="00370881">
              <w:t xml:space="preserve"> </w:t>
            </w:r>
            <w:r w:rsidRPr="00370881">
              <w:rPr>
                <w:lang w:val="en-US"/>
              </w:rPr>
              <w:t>ITER_D_T6VLAG</w:t>
            </w:r>
          </w:p>
        </w:tc>
        <w:tc>
          <w:tcPr>
            <w:tcW w:w="0" w:type="auto"/>
          </w:tcPr>
          <w:p w:rsidR="00EA6088" w:rsidRDefault="00EA6088" w:rsidP="00EF14A4">
            <w:pPr>
              <w:spacing w:before="120" w:after="120"/>
              <w:rPr>
                <w:szCs w:val="24"/>
              </w:rPr>
            </w:pPr>
            <w:r>
              <w:rPr>
                <w:szCs w:val="24"/>
              </w:rPr>
              <w:t xml:space="preserve">  </w:t>
            </w:r>
          </w:p>
        </w:tc>
        <w:tc>
          <w:tcPr>
            <w:tcW w:w="0" w:type="auto"/>
          </w:tcPr>
          <w:p w:rsidR="00EA6088" w:rsidRDefault="00EA6088" w:rsidP="00EF14A4">
            <w:pPr>
              <w:spacing w:before="120" w:after="120"/>
              <w:rPr>
                <w:szCs w:val="24"/>
              </w:rPr>
            </w:pPr>
            <w:r>
              <w:rPr>
                <w:szCs w:val="24"/>
              </w:rPr>
              <w:t>220</w:t>
            </w:r>
          </w:p>
        </w:tc>
        <w:tc>
          <w:tcPr>
            <w:tcW w:w="0" w:type="auto"/>
          </w:tcPr>
          <w:p w:rsidR="00EA6088" w:rsidRDefault="00EA6088" w:rsidP="00EF14A4">
            <w:pPr>
              <w:spacing w:before="120" w:after="120"/>
              <w:rPr>
                <w:szCs w:val="24"/>
              </w:rPr>
            </w:pPr>
          </w:p>
        </w:tc>
      </w:tr>
    </w:tbl>
    <w:p w:rsidR="00EA6088" w:rsidRDefault="00EA6088" w:rsidP="00EA6088">
      <w:pPr>
        <w:spacing w:before="120" w:after="120"/>
        <w:ind w:left="-147"/>
        <w:rPr>
          <w:szCs w:val="24"/>
        </w:rPr>
      </w:pPr>
    </w:p>
    <w:p w:rsidR="00EA6088" w:rsidRDefault="00EA6088" w:rsidP="00EA6088">
      <w:pPr>
        <w:spacing w:before="120" w:after="120"/>
        <w:ind w:left="-147"/>
        <w:rPr>
          <w:szCs w:val="24"/>
        </w:rPr>
      </w:pPr>
    </w:p>
    <w:p w:rsidR="00EA6088" w:rsidRDefault="00EA6088" w:rsidP="00EA6088">
      <w:pPr>
        <w:spacing w:before="120" w:after="120"/>
        <w:ind w:left="-147"/>
        <w:rPr>
          <w:szCs w:val="24"/>
        </w:rPr>
      </w:pPr>
    </w:p>
    <w:p w:rsidR="00EA6088" w:rsidRPr="00B125F4" w:rsidRDefault="00EA6088" w:rsidP="00EA6088">
      <w:pPr>
        <w:spacing w:before="120" w:after="120"/>
        <w:ind w:left="-147"/>
        <w:rPr>
          <w:szCs w:val="24"/>
        </w:rPr>
      </w:pPr>
      <w:r w:rsidRPr="0011174F">
        <w:rPr>
          <w:szCs w:val="24"/>
        </w:rPr>
        <w:t>Company Stamp / Signature</w:t>
      </w:r>
    </w:p>
    <w:p w:rsidR="00EA6088" w:rsidRDefault="00EA6088" w:rsidP="00EA6088">
      <w:pPr>
        <w:spacing w:before="120" w:after="120"/>
        <w:ind w:left="-147"/>
        <w:rPr>
          <w:szCs w:val="24"/>
        </w:rPr>
      </w:pPr>
    </w:p>
    <w:p w:rsidR="00EA6088" w:rsidRDefault="00EA6088" w:rsidP="00EA6088">
      <w:pPr>
        <w:spacing w:before="120" w:after="120"/>
        <w:ind w:left="-147"/>
        <w:rPr>
          <w:szCs w:val="24"/>
        </w:rPr>
      </w:pPr>
      <w:r>
        <w:rPr>
          <w:szCs w:val="24"/>
        </w:rPr>
        <w:t>Date</w:t>
      </w:r>
    </w:p>
    <w:p w:rsidR="00F06306" w:rsidRPr="0011174F" w:rsidRDefault="00F06306" w:rsidP="0011174F">
      <w:pPr>
        <w:spacing w:before="120" w:after="120"/>
        <w:ind w:left="-147"/>
        <w:rPr>
          <w:szCs w:val="24"/>
        </w:rPr>
      </w:pPr>
    </w:p>
    <w:sectPr w:rsidR="00F06306" w:rsidRPr="0011174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D6" w:rsidRDefault="00D521D6">
      <w:pPr>
        <w:spacing w:after="0"/>
      </w:pPr>
      <w:r>
        <w:separator/>
      </w:r>
    </w:p>
  </w:endnote>
  <w:endnote w:type="continuationSeparator" w:id="0">
    <w:p w:rsidR="00D521D6" w:rsidRDefault="00D52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w:t>
    </w:r>
    <w:r w:rsidR="00967C88">
      <w:rPr>
        <w:rFonts w:ascii="Times New Roman" w:hAnsi="Times New Roman"/>
        <w:b/>
        <w:sz w:val="22"/>
        <w:szCs w:val="22"/>
      </w:rPr>
      <w:t>6</w:t>
    </w:r>
    <w:r w:rsidR="00EA6088">
      <w:rPr>
        <w:rFonts w:ascii="Times New Roman" w:hAnsi="Times New Roman"/>
        <w:b/>
        <w:sz w:val="22"/>
        <w:szCs w:val="22"/>
      </w:rPr>
      <w:t>53</w:t>
    </w:r>
    <w:r w:rsidRPr="001601C1">
      <w:rPr>
        <w:rFonts w:ascii="Times New Roman" w:hAnsi="Times New Roman"/>
        <w:b/>
        <w:sz w:val="22"/>
        <w:szCs w:val="22"/>
      </w:rPr>
      <w:t>/</w:t>
    </w:r>
    <w:r w:rsidR="00EA6088">
      <w:rPr>
        <w:rFonts w:ascii="Times New Roman" w:hAnsi="Times New Roman"/>
        <w:b/>
        <w:sz w:val="22"/>
        <w:szCs w:val="22"/>
      </w:rPr>
      <w:t>EBT</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w:t>
    </w:r>
    <w:r w:rsidR="00967C88">
      <w:rPr>
        <w:rFonts w:ascii="Times New Roman" w:hAnsi="Times New Roman"/>
        <w:b/>
        <w:sz w:val="22"/>
        <w:szCs w:val="22"/>
      </w:rPr>
      <w:t>6</w:t>
    </w:r>
    <w:r w:rsidR="00EA6088">
      <w:rPr>
        <w:rFonts w:ascii="Times New Roman" w:hAnsi="Times New Roman"/>
        <w:b/>
        <w:sz w:val="22"/>
        <w:szCs w:val="22"/>
      </w:rPr>
      <w:t>53</w:t>
    </w:r>
    <w:r w:rsidRPr="001601C1">
      <w:rPr>
        <w:rFonts w:ascii="Times New Roman" w:hAnsi="Times New Roman"/>
        <w:b/>
        <w:sz w:val="22"/>
        <w:szCs w:val="22"/>
      </w:rPr>
      <w:t>/</w:t>
    </w:r>
    <w:r w:rsidR="00EA6088">
      <w:rPr>
        <w:rFonts w:ascii="Times New Roman" w:hAnsi="Times New Roman"/>
        <w:b/>
        <w:sz w:val="22"/>
        <w:szCs w:val="22"/>
      </w:rPr>
      <w:t>EBT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D6" w:rsidRDefault="00D521D6">
      <w:pPr>
        <w:spacing w:after="0"/>
      </w:pPr>
      <w:r>
        <w:separator/>
      </w:r>
    </w:p>
  </w:footnote>
  <w:footnote w:type="continuationSeparator" w:id="0">
    <w:p w:rsidR="00D521D6" w:rsidRDefault="00D521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4B" w:rsidRDefault="00F71FE1" w:rsidP="00F71FE1">
    <w:pPr>
      <w:tabs>
        <w:tab w:val="center" w:pos="4153"/>
        <w:tab w:val="right" w:pos="8306"/>
      </w:tabs>
      <w:jc w:val="center"/>
    </w:pPr>
    <w:r w:rsidRPr="00AD6D21">
      <w:rPr>
        <w:rFonts w:eastAsia="SimSun"/>
        <w:b/>
        <w:bCs/>
        <w:i/>
        <w:sz w:val="32"/>
        <w:szCs w:val="32"/>
      </w:rPr>
      <w:t>Provision for Services in Support of Plasma Engineering and Analysis for ITER Internal Components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3E" w:rsidRPr="0061085C" w:rsidRDefault="002E5A3E" w:rsidP="002E5A3E">
    <w:pPr>
      <w:jc w:val="center"/>
      <w:rPr>
        <w:rFonts w:eastAsia="SimSun"/>
        <w:sz w:val="28"/>
        <w:szCs w:val="28"/>
        <w:lang w:eastAsia="zh-CN"/>
      </w:rPr>
    </w:pPr>
    <w:r w:rsidRPr="0061085C">
      <w:rPr>
        <w:rFonts w:eastAsia="SimSun"/>
        <w:b/>
        <w:bCs/>
        <w:sz w:val="28"/>
        <w:szCs w:val="28"/>
        <w:lang w:eastAsia="zh-CN"/>
      </w:rPr>
      <w:t>In-Kind assistance within the Project Control Office Department of the ITER Organization</w:t>
    </w:r>
  </w:p>
  <w:p w:rsidR="00565BD5" w:rsidRPr="003A7389" w:rsidRDefault="00AD6D21" w:rsidP="00AD6D21">
    <w:pPr>
      <w:pStyle w:val="Header"/>
      <w:tabs>
        <w:tab w:val="clear" w:pos="4513"/>
        <w:tab w:val="clear" w:pos="9026"/>
        <w:tab w:val="left" w:pos="7815"/>
      </w:tabs>
    </w:pPr>
    <w:r>
      <w:tab/>
    </w:r>
  </w:p>
  <w:p w:rsidR="002E5A3E" w:rsidRDefault="002E5A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26C6EF6"/>
    <w:multiLevelType w:val="hybridMultilevel"/>
    <w:tmpl w:val="AA7CF354"/>
    <w:lvl w:ilvl="0" w:tplc="C8A05606">
      <w:numFmt w:val="bullet"/>
      <w:lvlText w:val="-"/>
      <w:lvlJc w:val="left"/>
      <w:pPr>
        <w:ind w:left="36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091"/>
    <w:rsid w:val="00042E45"/>
    <w:rsid w:val="00063472"/>
    <w:rsid w:val="0006513F"/>
    <w:rsid w:val="000706C9"/>
    <w:rsid w:val="0007468B"/>
    <w:rsid w:val="00083065"/>
    <w:rsid w:val="0008501F"/>
    <w:rsid w:val="00090778"/>
    <w:rsid w:val="0009618B"/>
    <w:rsid w:val="000972D6"/>
    <w:rsid w:val="000A00FE"/>
    <w:rsid w:val="000A303F"/>
    <w:rsid w:val="000A3C77"/>
    <w:rsid w:val="000B2EB0"/>
    <w:rsid w:val="000E780E"/>
    <w:rsid w:val="00101D8B"/>
    <w:rsid w:val="0011174F"/>
    <w:rsid w:val="0012095D"/>
    <w:rsid w:val="001241A7"/>
    <w:rsid w:val="001324D6"/>
    <w:rsid w:val="00134DC1"/>
    <w:rsid w:val="00151D5A"/>
    <w:rsid w:val="00155605"/>
    <w:rsid w:val="001601C1"/>
    <w:rsid w:val="001616E1"/>
    <w:rsid w:val="00162E82"/>
    <w:rsid w:val="00164E7F"/>
    <w:rsid w:val="00193230"/>
    <w:rsid w:val="001933AA"/>
    <w:rsid w:val="001A588B"/>
    <w:rsid w:val="001A6A83"/>
    <w:rsid w:val="001A6E39"/>
    <w:rsid w:val="001B239F"/>
    <w:rsid w:val="001E5681"/>
    <w:rsid w:val="001F3191"/>
    <w:rsid w:val="001F42F3"/>
    <w:rsid w:val="001F7CA0"/>
    <w:rsid w:val="0020053E"/>
    <w:rsid w:val="002048E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E5A3E"/>
    <w:rsid w:val="002F5006"/>
    <w:rsid w:val="002F7447"/>
    <w:rsid w:val="00320998"/>
    <w:rsid w:val="00327CA2"/>
    <w:rsid w:val="00343F44"/>
    <w:rsid w:val="00346978"/>
    <w:rsid w:val="003544DD"/>
    <w:rsid w:val="00370881"/>
    <w:rsid w:val="00376889"/>
    <w:rsid w:val="00376C4B"/>
    <w:rsid w:val="00390D90"/>
    <w:rsid w:val="003A063A"/>
    <w:rsid w:val="003A5D3E"/>
    <w:rsid w:val="003A627B"/>
    <w:rsid w:val="003A6A3F"/>
    <w:rsid w:val="003A7389"/>
    <w:rsid w:val="003B1B88"/>
    <w:rsid w:val="003D1898"/>
    <w:rsid w:val="003D4E14"/>
    <w:rsid w:val="003F1689"/>
    <w:rsid w:val="003F59AD"/>
    <w:rsid w:val="003F66AB"/>
    <w:rsid w:val="00415655"/>
    <w:rsid w:val="0043018B"/>
    <w:rsid w:val="00440932"/>
    <w:rsid w:val="00447A0F"/>
    <w:rsid w:val="00450919"/>
    <w:rsid w:val="00454608"/>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6CBE"/>
    <w:rsid w:val="005A4D15"/>
    <w:rsid w:val="005B3930"/>
    <w:rsid w:val="005C0AD5"/>
    <w:rsid w:val="005E3473"/>
    <w:rsid w:val="005E574D"/>
    <w:rsid w:val="005F0C29"/>
    <w:rsid w:val="005F1060"/>
    <w:rsid w:val="005F53AC"/>
    <w:rsid w:val="005F6DD1"/>
    <w:rsid w:val="00605DA8"/>
    <w:rsid w:val="006115AE"/>
    <w:rsid w:val="00615161"/>
    <w:rsid w:val="0064203C"/>
    <w:rsid w:val="00652F2C"/>
    <w:rsid w:val="00654907"/>
    <w:rsid w:val="00662E34"/>
    <w:rsid w:val="00674EA9"/>
    <w:rsid w:val="00687EC1"/>
    <w:rsid w:val="00695AA5"/>
    <w:rsid w:val="006A41FE"/>
    <w:rsid w:val="006C0823"/>
    <w:rsid w:val="006E3902"/>
    <w:rsid w:val="00707C82"/>
    <w:rsid w:val="00731AB7"/>
    <w:rsid w:val="0075223B"/>
    <w:rsid w:val="00753698"/>
    <w:rsid w:val="00756976"/>
    <w:rsid w:val="00760D51"/>
    <w:rsid w:val="00767EA2"/>
    <w:rsid w:val="00772F30"/>
    <w:rsid w:val="0078219C"/>
    <w:rsid w:val="00791189"/>
    <w:rsid w:val="007A77F0"/>
    <w:rsid w:val="007C0CC3"/>
    <w:rsid w:val="007C14DE"/>
    <w:rsid w:val="007D423D"/>
    <w:rsid w:val="007D7B46"/>
    <w:rsid w:val="007E1B8D"/>
    <w:rsid w:val="007F75B2"/>
    <w:rsid w:val="008020B7"/>
    <w:rsid w:val="00806895"/>
    <w:rsid w:val="008143C7"/>
    <w:rsid w:val="008261D6"/>
    <w:rsid w:val="008309FD"/>
    <w:rsid w:val="00833423"/>
    <w:rsid w:val="00834E95"/>
    <w:rsid w:val="008509CE"/>
    <w:rsid w:val="0085653B"/>
    <w:rsid w:val="00870F6B"/>
    <w:rsid w:val="0088047A"/>
    <w:rsid w:val="00891585"/>
    <w:rsid w:val="008A0226"/>
    <w:rsid w:val="008A23C0"/>
    <w:rsid w:val="008B2FEC"/>
    <w:rsid w:val="008B4A85"/>
    <w:rsid w:val="008C67AC"/>
    <w:rsid w:val="008D3F9C"/>
    <w:rsid w:val="008E173E"/>
    <w:rsid w:val="008F384E"/>
    <w:rsid w:val="008F3A36"/>
    <w:rsid w:val="00900A34"/>
    <w:rsid w:val="00901D30"/>
    <w:rsid w:val="009114EC"/>
    <w:rsid w:val="00911515"/>
    <w:rsid w:val="0091424B"/>
    <w:rsid w:val="00931364"/>
    <w:rsid w:val="009466E3"/>
    <w:rsid w:val="00951739"/>
    <w:rsid w:val="00954ACA"/>
    <w:rsid w:val="00956B32"/>
    <w:rsid w:val="00956FFD"/>
    <w:rsid w:val="00961CB9"/>
    <w:rsid w:val="00967C88"/>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76C9C"/>
    <w:rsid w:val="00A81D76"/>
    <w:rsid w:val="00A82057"/>
    <w:rsid w:val="00A919EA"/>
    <w:rsid w:val="00A943C6"/>
    <w:rsid w:val="00AA29E8"/>
    <w:rsid w:val="00AB30CA"/>
    <w:rsid w:val="00AC2985"/>
    <w:rsid w:val="00AC748F"/>
    <w:rsid w:val="00AD2A5F"/>
    <w:rsid w:val="00AD3ADF"/>
    <w:rsid w:val="00AD6D21"/>
    <w:rsid w:val="00AE0C57"/>
    <w:rsid w:val="00AE3132"/>
    <w:rsid w:val="00AE4225"/>
    <w:rsid w:val="00AF187A"/>
    <w:rsid w:val="00B01FAC"/>
    <w:rsid w:val="00B07CF2"/>
    <w:rsid w:val="00B54B98"/>
    <w:rsid w:val="00B713D5"/>
    <w:rsid w:val="00B8200C"/>
    <w:rsid w:val="00BB280A"/>
    <w:rsid w:val="00BC391F"/>
    <w:rsid w:val="00BC5EF3"/>
    <w:rsid w:val="00BD42DF"/>
    <w:rsid w:val="00BD53B0"/>
    <w:rsid w:val="00BD6119"/>
    <w:rsid w:val="00BE013E"/>
    <w:rsid w:val="00BE4875"/>
    <w:rsid w:val="00C0560C"/>
    <w:rsid w:val="00C226CA"/>
    <w:rsid w:val="00C37B55"/>
    <w:rsid w:val="00C44BD6"/>
    <w:rsid w:val="00C511D6"/>
    <w:rsid w:val="00C54FBE"/>
    <w:rsid w:val="00C630B6"/>
    <w:rsid w:val="00C704DE"/>
    <w:rsid w:val="00C70E4B"/>
    <w:rsid w:val="00C74725"/>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521D6"/>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FF3"/>
    <w:rsid w:val="00E45E1A"/>
    <w:rsid w:val="00E57438"/>
    <w:rsid w:val="00E727E5"/>
    <w:rsid w:val="00E733FF"/>
    <w:rsid w:val="00E9585B"/>
    <w:rsid w:val="00EA5F33"/>
    <w:rsid w:val="00EA6088"/>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71FE1"/>
    <w:rsid w:val="00F825AE"/>
    <w:rsid w:val="00F833E7"/>
    <w:rsid w:val="00FA33A8"/>
    <w:rsid w:val="00FA43AD"/>
    <w:rsid w:val="00FB795F"/>
    <w:rsid w:val="00FC2127"/>
    <w:rsid w:val="00FC72F0"/>
    <w:rsid w:val="00FD0B30"/>
    <w:rsid w:val="00FE3532"/>
    <w:rsid w:val="00FF099A"/>
    <w:rsid w:val="00FF3C53"/>
    <w:rsid w:val="00FF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garaves</dc:creator>
  <cp:lastModifiedBy>Blanchet Emilie</cp:lastModifiedBy>
  <cp:revision>2</cp:revision>
  <cp:lastPrinted>2017-01-05T13:06:00Z</cp:lastPrinted>
  <dcterms:created xsi:type="dcterms:W3CDTF">2017-01-05T13:07:00Z</dcterms:created>
  <dcterms:modified xsi:type="dcterms:W3CDTF">2017-01-05T13:07:00Z</dcterms:modified>
</cp:coreProperties>
</file>